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D8" w:rsidRPr="00333AD8" w:rsidRDefault="00333AD8" w:rsidP="00333AD8">
      <w:pPr>
        <w:jc w:val="both"/>
        <w:rPr>
          <w:rFonts w:ascii="Times New Roman" w:hAnsi="Times New Roman" w:cs="Times New Roman"/>
          <w:b/>
          <w:bCs/>
          <w:sz w:val="24"/>
          <w:szCs w:val="24"/>
        </w:rPr>
      </w:pPr>
      <w:r w:rsidRPr="00333AD8">
        <w:rPr>
          <w:rFonts w:ascii="Times New Roman" w:hAnsi="Times New Roman" w:cs="Times New Roman"/>
          <w:b/>
          <w:bCs/>
          <w:sz w:val="24"/>
          <w:szCs w:val="24"/>
        </w:rPr>
        <w:t xml:space="preserve">                                                                                                 УРОК        ЛИТЕРАТУРЫ. 7 КЛАСС.</w:t>
      </w:r>
    </w:p>
    <w:p w:rsidR="00333AD8" w:rsidRPr="00333AD8" w:rsidRDefault="00333AD8" w:rsidP="00333AD8">
      <w:pPr>
        <w:jc w:val="both"/>
        <w:rPr>
          <w:rFonts w:ascii="Times New Roman" w:hAnsi="Times New Roman" w:cs="Times New Roman"/>
          <w:b/>
          <w:bCs/>
          <w:sz w:val="24"/>
          <w:szCs w:val="24"/>
        </w:rPr>
      </w:pPr>
      <w:r w:rsidRPr="00333AD8">
        <w:rPr>
          <w:rFonts w:ascii="Times New Roman" w:hAnsi="Times New Roman" w:cs="Times New Roman"/>
          <w:b/>
          <w:bCs/>
          <w:sz w:val="24"/>
          <w:szCs w:val="24"/>
        </w:rPr>
        <w:t xml:space="preserve">                              ТЕМА:  ПО  ОБРАЗУ И ПОДОБИЮ БОЖИЮ ( ПО ПОВЕСТИ   Н. В. ГОГОЛЯ « ШИНЕЛЬ»)</w:t>
      </w:r>
    </w:p>
    <w:p w:rsidR="00333AD8" w:rsidRPr="00333AD8" w:rsidRDefault="00333AD8" w:rsidP="00333AD8">
      <w:pPr>
        <w:jc w:val="both"/>
        <w:rPr>
          <w:rFonts w:ascii="Times New Roman" w:hAnsi="Times New Roman" w:cs="Times New Roman"/>
          <w:b/>
          <w:bCs/>
          <w:sz w:val="24"/>
          <w:szCs w:val="24"/>
        </w:rPr>
      </w:pPr>
      <w:r w:rsidRPr="00333AD8">
        <w:rPr>
          <w:rFonts w:ascii="Times New Roman" w:hAnsi="Times New Roman" w:cs="Times New Roman"/>
          <w:b/>
          <w:bCs/>
          <w:sz w:val="24"/>
          <w:szCs w:val="24"/>
        </w:rPr>
        <w:t xml:space="preserve">                             ВИД  УРОКА:  урок изучения нового материала</w:t>
      </w:r>
    </w:p>
    <w:p w:rsidR="00333AD8" w:rsidRPr="00333AD8" w:rsidRDefault="00333AD8" w:rsidP="00333AD8">
      <w:pPr>
        <w:jc w:val="both"/>
        <w:rPr>
          <w:rFonts w:ascii="Times New Roman" w:hAnsi="Times New Roman" w:cs="Times New Roman"/>
          <w:b/>
          <w:bCs/>
          <w:sz w:val="24"/>
          <w:szCs w:val="24"/>
        </w:rPr>
      </w:pPr>
      <w:r w:rsidRPr="00333AD8">
        <w:rPr>
          <w:rFonts w:ascii="Times New Roman" w:hAnsi="Times New Roman" w:cs="Times New Roman"/>
          <w:b/>
          <w:bCs/>
          <w:sz w:val="24"/>
          <w:szCs w:val="24"/>
        </w:rPr>
        <w:t xml:space="preserve">                       ТИП УРОКА:   урок - исследование</w:t>
      </w:r>
    </w:p>
    <w:p w:rsidR="00333AD8" w:rsidRPr="00333AD8" w:rsidRDefault="00333AD8" w:rsidP="00333AD8">
      <w:pPr>
        <w:jc w:val="both"/>
        <w:rPr>
          <w:rFonts w:ascii="Times New Roman" w:hAnsi="Times New Roman" w:cs="Times New Roman"/>
          <w:b/>
          <w:bCs/>
          <w:sz w:val="24"/>
          <w:szCs w:val="24"/>
        </w:rPr>
      </w:pPr>
      <w:r w:rsidRPr="00333AD8">
        <w:rPr>
          <w:rFonts w:ascii="Times New Roman" w:hAnsi="Times New Roman" w:cs="Times New Roman"/>
          <w:b/>
          <w:bCs/>
          <w:sz w:val="24"/>
          <w:szCs w:val="24"/>
        </w:rPr>
        <w:t xml:space="preserve">        ЦЕЛЬ  УРОКА:  духовно- нравственное воспитание  учащихся  посредством слова.</w:t>
      </w:r>
    </w:p>
    <w:p w:rsidR="00333AD8" w:rsidRPr="00333AD8" w:rsidRDefault="00333AD8" w:rsidP="00333AD8">
      <w:pPr>
        <w:jc w:val="both"/>
        <w:rPr>
          <w:rFonts w:ascii="Times New Roman" w:hAnsi="Times New Roman" w:cs="Times New Roman"/>
          <w:b/>
          <w:bCs/>
          <w:sz w:val="24"/>
          <w:szCs w:val="24"/>
        </w:rPr>
      </w:pPr>
      <w:r w:rsidRPr="00333AD8">
        <w:rPr>
          <w:rFonts w:ascii="Times New Roman" w:hAnsi="Times New Roman" w:cs="Times New Roman"/>
          <w:b/>
          <w:bCs/>
          <w:sz w:val="24"/>
          <w:szCs w:val="24"/>
        </w:rPr>
        <w:t xml:space="preserve"> ЗАДАЧИ:  </w:t>
      </w:r>
    </w:p>
    <w:p w:rsidR="00333AD8" w:rsidRPr="00333AD8" w:rsidRDefault="00333AD8" w:rsidP="00333AD8">
      <w:pPr>
        <w:jc w:val="both"/>
        <w:rPr>
          <w:rFonts w:ascii="Times New Roman" w:hAnsi="Times New Roman" w:cs="Times New Roman"/>
          <w:b/>
          <w:bCs/>
          <w:sz w:val="24"/>
          <w:szCs w:val="24"/>
        </w:rPr>
      </w:pPr>
      <w:r w:rsidRPr="00333AD8">
        <w:rPr>
          <w:rFonts w:ascii="Times New Roman" w:hAnsi="Times New Roman" w:cs="Times New Roman"/>
          <w:b/>
          <w:bCs/>
          <w:sz w:val="24"/>
          <w:szCs w:val="24"/>
        </w:rPr>
        <w:t xml:space="preserve">         ОБРАЗОВАТЕЛЬНЫЕ:  познакомить учащихся с особенностями  мировоззрения Гоголя, учить  анализировать   произведение   писателя, понимать авторский взгляд на человека как  на образ и подобие Божие, раскрыть  авторское понимание   богоотступничества как   оскудение души.</w:t>
      </w:r>
    </w:p>
    <w:p w:rsidR="00333AD8" w:rsidRPr="00333AD8" w:rsidRDefault="00333AD8" w:rsidP="00333AD8">
      <w:pPr>
        <w:jc w:val="both"/>
        <w:rPr>
          <w:rFonts w:ascii="Times New Roman" w:hAnsi="Times New Roman" w:cs="Times New Roman"/>
          <w:b/>
          <w:bCs/>
          <w:sz w:val="24"/>
          <w:szCs w:val="24"/>
        </w:rPr>
      </w:pPr>
      <w:r w:rsidRPr="00333AD8">
        <w:rPr>
          <w:rFonts w:ascii="Times New Roman" w:hAnsi="Times New Roman" w:cs="Times New Roman"/>
          <w:b/>
          <w:bCs/>
          <w:sz w:val="24"/>
          <w:szCs w:val="24"/>
        </w:rPr>
        <w:t xml:space="preserve">  РАЗВИВАЮЩИЕ:       развивать образное и ассоциативное мышление, навыки  анализа художественного текста,            культуру   речи учащихся.</w:t>
      </w:r>
    </w:p>
    <w:p w:rsidR="00333AD8" w:rsidRPr="00333AD8" w:rsidRDefault="00333AD8" w:rsidP="00333AD8">
      <w:pPr>
        <w:jc w:val="both"/>
        <w:rPr>
          <w:rFonts w:ascii="Times New Roman" w:hAnsi="Times New Roman" w:cs="Times New Roman"/>
          <w:b/>
          <w:bCs/>
          <w:sz w:val="24"/>
          <w:szCs w:val="24"/>
        </w:rPr>
      </w:pPr>
      <w:r w:rsidRPr="00333AD8">
        <w:rPr>
          <w:rFonts w:ascii="Times New Roman" w:hAnsi="Times New Roman" w:cs="Times New Roman"/>
          <w:b/>
          <w:bCs/>
          <w:sz w:val="24"/>
          <w:szCs w:val="24"/>
        </w:rPr>
        <w:t xml:space="preserve"> ВОСПИТАТЕЛЬНЫЕ:  формировать у учащихся нравственные качества: сострадание, отзывчивость, милосердие. </w:t>
      </w:r>
    </w:p>
    <w:p w:rsidR="00333AD8" w:rsidRPr="00333AD8" w:rsidRDefault="00333AD8" w:rsidP="00333AD8">
      <w:pPr>
        <w:jc w:val="both"/>
        <w:rPr>
          <w:rFonts w:ascii="Times New Roman" w:hAnsi="Times New Roman" w:cs="Times New Roman"/>
          <w:b/>
          <w:bCs/>
          <w:sz w:val="24"/>
          <w:szCs w:val="24"/>
        </w:rPr>
      </w:pPr>
      <w:r w:rsidRPr="00333AD8">
        <w:rPr>
          <w:rFonts w:ascii="Times New Roman" w:hAnsi="Times New Roman" w:cs="Times New Roman"/>
          <w:b/>
          <w:bCs/>
          <w:sz w:val="24"/>
          <w:szCs w:val="24"/>
        </w:rPr>
        <w:t xml:space="preserve">                                   Они являются  основополагающими  как в христианском учении, так  и творчестве  Гоголя.</w:t>
      </w:r>
    </w:p>
    <w:p w:rsidR="00333AD8" w:rsidRPr="00333AD8" w:rsidRDefault="00333AD8" w:rsidP="00333AD8">
      <w:pPr>
        <w:jc w:val="both"/>
        <w:rPr>
          <w:rFonts w:ascii="Times New Roman" w:hAnsi="Times New Roman" w:cs="Times New Roman"/>
          <w:b/>
          <w:bCs/>
          <w:sz w:val="24"/>
          <w:szCs w:val="24"/>
        </w:rPr>
      </w:pPr>
      <w:r w:rsidRPr="00333AD8">
        <w:rPr>
          <w:rFonts w:ascii="Times New Roman" w:hAnsi="Times New Roman" w:cs="Times New Roman"/>
          <w:b/>
          <w:bCs/>
          <w:sz w:val="24"/>
          <w:szCs w:val="24"/>
        </w:rPr>
        <w:t>ОБОРУДОВАНИЕ:  Текст  повести Н. Гоголя  «Шинель»,  портрет Н. В. Гоголя, иллюстрации  к повести       «Шинель».           Толковый словарь русского языка под редакцией Ожегова С. И. - М.: "АЗЪ", 1995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700"/>
        <w:gridCol w:w="2880"/>
        <w:gridCol w:w="4680"/>
        <w:gridCol w:w="2340"/>
        <w:gridCol w:w="1358"/>
      </w:tblGrid>
      <w:tr w:rsidR="00333AD8" w:rsidRPr="00333AD8" w:rsidTr="00D85260">
        <w:tc>
          <w:tcPr>
            <w:tcW w:w="828" w:type="dxa"/>
          </w:tcPr>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 xml:space="preserve">№ </w:t>
            </w:r>
            <w:proofErr w:type="spellStart"/>
            <w:r w:rsidRPr="00333AD8">
              <w:rPr>
                <w:rFonts w:ascii="Times New Roman" w:hAnsi="Times New Roman" w:cs="Times New Roman"/>
                <w:b/>
                <w:bCs/>
                <w:sz w:val="24"/>
                <w:szCs w:val="24"/>
              </w:rPr>
              <w:t>п</w:t>
            </w:r>
            <w:proofErr w:type="spellEnd"/>
            <w:r w:rsidRPr="00333AD8">
              <w:rPr>
                <w:rFonts w:ascii="Times New Roman" w:hAnsi="Times New Roman" w:cs="Times New Roman"/>
                <w:b/>
                <w:bCs/>
                <w:sz w:val="24"/>
                <w:szCs w:val="24"/>
              </w:rPr>
              <w:t>/</w:t>
            </w:r>
            <w:proofErr w:type="spellStart"/>
            <w:r w:rsidRPr="00333AD8">
              <w:rPr>
                <w:rFonts w:ascii="Times New Roman" w:hAnsi="Times New Roman" w:cs="Times New Roman"/>
                <w:b/>
                <w:bCs/>
                <w:sz w:val="24"/>
                <w:szCs w:val="24"/>
              </w:rPr>
              <w:t>п</w:t>
            </w:r>
            <w:proofErr w:type="spellEnd"/>
          </w:p>
        </w:tc>
        <w:tc>
          <w:tcPr>
            <w:tcW w:w="2700" w:type="dxa"/>
          </w:tcPr>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Этапы урока</w:t>
            </w:r>
          </w:p>
        </w:tc>
        <w:tc>
          <w:tcPr>
            <w:tcW w:w="2880" w:type="dxa"/>
          </w:tcPr>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Дидактические цели</w:t>
            </w:r>
          </w:p>
        </w:tc>
        <w:tc>
          <w:tcPr>
            <w:tcW w:w="4680" w:type="dxa"/>
          </w:tcPr>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Деятельность учителя</w:t>
            </w:r>
          </w:p>
        </w:tc>
        <w:tc>
          <w:tcPr>
            <w:tcW w:w="2340" w:type="dxa"/>
          </w:tcPr>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Деятельность учащихся</w:t>
            </w:r>
          </w:p>
        </w:tc>
        <w:tc>
          <w:tcPr>
            <w:tcW w:w="1358" w:type="dxa"/>
          </w:tcPr>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Время</w:t>
            </w:r>
          </w:p>
        </w:tc>
      </w:tr>
      <w:tr w:rsidR="00333AD8" w:rsidRPr="00333AD8" w:rsidTr="00D85260">
        <w:tc>
          <w:tcPr>
            <w:tcW w:w="828"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1.</w:t>
            </w:r>
          </w:p>
        </w:tc>
        <w:tc>
          <w:tcPr>
            <w:tcW w:w="2700" w:type="dxa"/>
          </w:tcPr>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Молитва.   Организационный момент</w:t>
            </w:r>
          </w:p>
        </w:tc>
        <w:tc>
          <w:tcPr>
            <w:tcW w:w="288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Подготовка к работе</w:t>
            </w:r>
          </w:p>
        </w:tc>
        <w:tc>
          <w:tcPr>
            <w:tcW w:w="468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Проверка готовности к уроку</w:t>
            </w:r>
          </w:p>
        </w:tc>
        <w:tc>
          <w:tcPr>
            <w:tcW w:w="234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Проверка готовности рабочих мест.</w:t>
            </w:r>
          </w:p>
        </w:tc>
        <w:tc>
          <w:tcPr>
            <w:tcW w:w="1358"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0,5 мин.</w:t>
            </w:r>
          </w:p>
        </w:tc>
      </w:tr>
      <w:tr w:rsidR="00333AD8" w:rsidRPr="00333AD8" w:rsidTr="00D85260">
        <w:trPr>
          <w:trHeight w:val="5774"/>
        </w:trPr>
        <w:tc>
          <w:tcPr>
            <w:tcW w:w="828"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lastRenderedPageBreak/>
              <w:t xml:space="preserve">2. </w:t>
            </w:r>
          </w:p>
        </w:tc>
        <w:tc>
          <w:tcPr>
            <w:tcW w:w="270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Сообщение темы урока</w:t>
            </w:r>
            <w:r w:rsidRPr="00333AD8">
              <w:rPr>
                <w:rFonts w:ascii="Times New Roman" w:hAnsi="Times New Roman" w:cs="Times New Roman"/>
                <w:sz w:val="24"/>
                <w:szCs w:val="24"/>
              </w:rPr>
              <w:t>.</w:t>
            </w:r>
          </w:p>
        </w:tc>
        <w:tc>
          <w:tcPr>
            <w:tcW w:w="288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Актуализация жизненного и читательского опыта учащихся</w:t>
            </w:r>
          </w:p>
        </w:tc>
        <w:tc>
          <w:tcPr>
            <w:tcW w:w="468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 xml:space="preserve">Слово учителя:  Сегодня мы будем с вами учиться анализировать произведение - повесть Н. В. Гоголя «Шинель».  Н.В. Гоголя называют учителем нравственности и христианским мыслителем. Он считал, что жизнь каждого человека и общества  может измениться  в лучшую сторону только через Православие. Если же человек нарушает христианские заповеди, то он совершает богоотступничество, его душа скудеет, то есть опустошается. Тема  человеческой ничтожности, пустоты душевной –  одна из центральных в творчестве писателя. Посмотрим, как она нашла своё отражение в повести «Шинель». Вы все хорошо читали произведение?    Какие чувства, мысли вызвала у вас повесть Гоголя?  Каким вы увидели героя-  Акакия Акакиевича </w:t>
            </w:r>
            <w:proofErr w:type="spellStart"/>
            <w:r w:rsidRPr="00333AD8">
              <w:rPr>
                <w:rFonts w:ascii="Times New Roman" w:hAnsi="Times New Roman" w:cs="Times New Roman"/>
                <w:sz w:val="24"/>
                <w:szCs w:val="24"/>
              </w:rPr>
              <w:t>Башмачкина</w:t>
            </w:r>
            <w:proofErr w:type="spellEnd"/>
            <w:r w:rsidRPr="00333AD8">
              <w:rPr>
                <w:rFonts w:ascii="Times New Roman" w:hAnsi="Times New Roman" w:cs="Times New Roman"/>
                <w:b/>
                <w:bCs/>
                <w:sz w:val="24"/>
                <w:szCs w:val="24"/>
              </w:rPr>
              <w:t xml:space="preserve">? </w:t>
            </w:r>
            <w:r w:rsidRPr="00333AD8">
              <w:rPr>
                <w:rFonts w:ascii="Times New Roman" w:hAnsi="Times New Roman" w:cs="Times New Roman"/>
                <w:sz w:val="24"/>
                <w:szCs w:val="24"/>
              </w:rPr>
              <w:t>Какие чувства он у вас вызвал?</w:t>
            </w:r>
          </w:p>
        </w:tc>
        <w:tc>
          <w:tcPr>
            <w:tcW w:w="234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 xml:space="preserve">Готовятся отвечать </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 xml:space="preserve">Ответы </w:t>
            </w:r>
            <w:r w:rsidRPr="00333AD8">
              <w:rPr>
                <w:rFonts w:ascii="Times New Roman" w:hAnsi="Times New Roman" w:cs="Times New Roman"/>
                <w:sz w:val="24"/>
                <w:szCs w:val="24"/>
              </w:rPr>
              <w:t xml:space="preserve">учащихся </w:t>
            </w:r>
          </w:p>
        </w:tc>
        <w:tc>
          <w:tcPr>
            <w:tcW w:w="1358"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1 мин.</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2 мин.</w:t>
            </w:r>
          </w:p>
        </w:tc>
      </w:tr>
      <w:tr w:rsidR="00333AD8" w:rsidRPr="00333AD8" w:rsidTr="00D85260">
        <w:tc>
          <w:tcPr>
            <w:tcW w:w="828"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lastRenderedPageBreak/>
              <w:t>3.</w:t>
            </w:r>
          </w:p>
        </w:tc>
        <w:tc>
          <w:tcPr>
            <w:tcW w:w="2700" w:type="dxa"/>
          </w:tcPr>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Анализ текста</w:t>
            </w:r>
          </w:p>
        </w:tc>
        <w:tc>
          <w:tcPr>
            <w:tcW w:w="288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Развитие образного и ассоциативного мышления</w:t>
            </w:r>
          </w:p>
        </w:tc>
        <w:tc>
          <w:tcPr>
            <w:tcW w:w="4680" w:type="dxa"/>
          </w:tcPr>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sz w:val="24"/>
                <w:szCs w:val="24"/>
              </w:rPr>
              <w:t xml:space="preserve">Кем же был Акакий Акакиевич? </w:t>
            </w:r>
            <w:r w:rsidRPr="00333AD8">
              <w:rPr>
                <w:rFonts w:ascii="Times New Roman" w:hAnsi="Times New Roman" w:cs="Times New Roman"/>
                <w:b/>
                <w:bCs/>
                <w:sz w:val="24"/>
                <w:szCs w:val="24"/>
              </w:rPr>
              <w:t>(Зачитать… в одном департаменте…).</w:t>
            </w: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Рассмотрим иллюстрацию</w:t>
            </w:r>
            <w:r w:rsidRPr="00333AD8">
              <w:rPr>
                <w:rFonts w:ascii="Times New Roman" w:hAnsi="Times New Roman" w:cs="Times New Roman"/>
                <w:sz w:val="24"/>
                <w:szCs w:val="24"/>
              </w:rPr>
              <w:t xml:space="preserve">. На ней Акакий  Акакиевич </w:t>
            </w:r>
            <w:proofErr w:type="spellStart"/>
            <w:r w:rsidRPr="00333AD8">
              <w:rPr>
                <w:rFonts w:ascii="Times New Roman" w:hAnsi="Times New Roman" w:cs="Times New Roman"/>
                <w:sz w:val="24"/>
                <w:szCs w:val="24"/>
              </w:rPr>
              <w:t>Башмачкин</w:t>
            </w:r>
            <w:proofErr w:type="spellEnd"/>
            <w:r w:rsidRPr="00333AD8">
              <w:rPr>
                <w:rFonts w:ascii="Times New Roman" w:hAnsi="Times New Roman" w:cs="Times New Roman"/>
                <w:sz w:val="24"/>
                <w:szCs w:val="24"/>
              </w:rPr>
              <w:t xml:space="preserve"> в департаменте. Таким вы его себе представляли? Или иллюстрация изменила ваше представление?</w:t>
            </w: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Интересное имя у нашего героя.</w:t>
            </w: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Интересное  и вовсе не случайное. Есть святой Акакий. Что вы о нём знаете?</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Вообще имя Акакий в греческом языке означает «бессмертный». А наш герой умирает в конце повести. Почему  же Гоголь наделяет героя таким именем?</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Но если точно обозначено появление на свет Акакия Акакиевича и имя ему дано значительное, значит,  можно предположить, что его приход в мир имел какой-то смысл?</w:t>
            </w:r>
          </w:p>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Давайте обратимся снова к тексту. Как относился к службе наш герой?</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lastRenderedPageBreak/>
              <w:t>Что это? Автор смеётся над  бедным чиновником? Почему?</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 xml:space="preserve">Верно. У Акакия Акакиевича есть только страсть, страсть к шинели, к вещи. Эта страсть заменила ему любовь, присущую каждому человеку как подобию Божию.  </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Понаблюдайте, с какой любовью примеряет герой шинель у портного (</w:t>
            </w:r>
            <w:r w:rsidRPr="00333AD8">
              <w:rPr>
                <w:rFonts w:ascii="Times New Roman" w:hAnsi="Times New Roman" w:cs="Times New Roman"/>
                <w:b/>
                <w:bCs/>
                <w:sz w:val="24"/>
                <w:szCs w:val="24"/>
              </w:rPr>
              <w:t>Иллюстрация</w:t>
            </w:r>
            <w:r w:rsidRPr="00333AD8">
              <w:rPr>
                <w:rFonts w:ascii="Times New Roman" w:hAnsi="Times New Roman" w:cs="Times New Roman"/>
                <w:sz w:val="24"/>
                <w:szCs w:val="24"/>
              </w:rPr>
              <w:t>)</w:t>
            </w: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К чему приводит страсть к  шинели? К трагедии.  Почему это случилось7</w:t>
            </w:r>
          </w:p>
        </w:tc>
        <w:tc>
          <w:tcPr>
            <w:tcW w:w="234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lastRenderedPageBreak/>
              <w:t>Ученик:</w:t>
            </w:r>
            <w:r w:rsidRPr="00333AD8">
              <w:rPr>
                <w:rFonts w:ascii="Times New Roman" w:hAnsi="Times New Roman" w:cs="Times New Roman"/>
                <w:sz w:val="24"/>
                <w:szCs w:val="24"/>
              </w:rPr>
              <w:t xml:space="preserve">  он  был чиновником, «вечным титулярным советником»</w:t>
            </w: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Ответы</w:t>
            </w:r>
            <w:r w:rsidRPr="00333AD8">
              <w:rPr>
                <w:rFonts w:ascii="Times New Roman" w:hAnsi="Times New Roman" w:cs="Times New Roman"/>
                <w:sz w:val="24"/>
                <w:szCs w:val="24"/>
              </w:rPr>
              <w:t xml:space="preserve"> учащихся: святой Акакий смиренно, терпеливо переносил жестокое обращение старца, в подчинении которого находился. Умер молодым. Когда на его могилу пришёл друг и спросил, правда ли , что он умер, то в ответ услышал: «Послушливые не умирают».</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Ответы</w:t>
            </w:r>
            <w:r w:rsidRPr="00333AD8">
              <w:rPr>
                <w:rFonts w:ascii="Times New Roman" w:hAnsi="Times New Roman" w:cs="Times New Roman"/>
                <w:sz w:val="24"/>
                <w:szCs w:val="24"/>
              </w:rPr>
              <w:t xml:space="preserve"> учащихся.</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Ученики размышляют, опираясь на свой жизненный опыт</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Ученик зачитывает.. когда и в какое время он поступил в департамент…</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Ответ</w:t>
            </w:r>
            <w:r w:rsidRPr="00333AD8">
              <w:rPr>
                <w:rFonts w:ascii="Times New Roman" w:hAnsi="Times New Roman" w:cs="Times New Roman"/>
                <w:sz w:val="24"/>
                <w:szCs w:val="24"/>
              </w:rPr>
              <w:t xml:space="preserve">:  у него нет мечты, стремления стать кем-то в этой </w:t>
            </w:r>
            <w:r w:rsidRPr="00333AD8">
              <w:rPr>
                <w:rFonts w:ascii="Times New Roman" w:hAnsi="Times New Roman" w:cs="Times New Roman"/>
                <w:sz w:val="24"/>
                <w:szCs w:val="24"/>
              </w:rPr>
              <w:lastRenderedPageBreak/>
              <w:t>жизни.  У него единственное желание- иметь новую шинель.</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 xml:space="preserve">Ответы </w:t>
            </w:r>
            <w:r w:rsidRPr="00333AD8">
              <w:rPr>
                <w:rFonts w:ascii="Times New Roman" w:hAnsi="Times New Roman" w:cs="Times New Roman"/>
                <w:sz w:val="24"/>
                <w:szCs w:val="24"/>
              </w:rPr>
              <w:t>учащихся.</w:t>
            </w:r>
          </w:p>
        </w:tc>
        <w:tc>
          <w:tcPr>
            <w:tcW w:w="1358" w:type="dxa"/>
          </w:tcPr>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10 мин.</w:t>
            </w:r>
          </w:p>
        </w:tc>
      </w:tr>
      <w:tr w:rsidR="00333AD8" w:rsidRPr="00333AD8" w:rsidTr="00D85260">
        <w:tc>
          <w:tcPr>
            <w:tcW w:w="828"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lastRenderedPageBreak/>
              <w:t>4.</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5.</w:t>
            </w:r>
          </w:p>
        </w:tc>
        <w:tc>
          <w:tcPr>
            <w:tcW w:w="2700" w:type="dxa"/>
          </w:tcPr>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lastRenderedPageBreak/>
              <w:t>Работа в группах</w:t>
            </w: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Беседа по содержанию текста повести</w:t>
            </w:r>
          </w:p>
        </w:tc>
        <w:tc>
          <w:tcPr>
            <w:tcW w:w="288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lastRenderedPageBreak/>
              <w:t>Активизация мыслительной деятельности.</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Развитие монологической речи учащихся,  формирование нравственных качеств.</w:t>
            </w:r>
          </w:p>
        </w:tc>
        <w:tc>
          <w:tcPr>
            <w:tcW w:w="468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lastRenderedPageBreak/>
              <w:t>1-я группа находит в словаре  значение слова «страсть»; 2-я группа – с чем связано появление страстей в человеке? 3-я группа обдумывает изречение Тихона Задонского: «Работающие страстям не имеют веры и являются пленниками врага».</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 xml:space="preserve">Сделайте вывод, является ли поведение Акакия Акакиевича   </w:t>
            </w:r>
            <w:proofErr w:type="spellStart"/>
            <w:r w:rsidRPr="00333AD8">
              <w:rPr>
                <w:rFonts w:ascii="Times New Roman" w:hAnsi="Times New Roman" w:cs="Times New Roman"/>
                <w:sz w:val="24"/>
                <w:szCs w:val="24"/>
              </w:rPr>
              <w:t>Башмачкина</w:t>
            </w:r>
            <w:proofErr w:type="spellEnd"/>
            <w:r w:rsidRPr="00333AD8">
              <w:rPr>
                <w:rFonts w:ascii="Times New Roman" w:hAnsi="Times New Roman" w:cs="Times New Roman"/>
                <w:sz w:val="24"/>
                <w:szCs w:val="24"/>
              </w:rPr>
              <w:t xml:space="preserve"> </w:t>
            </w:r>
            <w:r w:rsidRPr="00333AD8">
              <w:rPr>
                <w:rFonts w:ascii="Times New Roman" w:hAnsi="Times New Roman" w:cs="Times New Roman"/>
                <w:sz w:val="24"/>
                <w:szCs w:val="24"/>
              </w:rPr>
              <w:lastRenderedPageBreak/>
              <w:t>богоотступничеством?</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sz w:val="24"/>
                <w:szCs w:val="24"/>
              </w:rPr>
              <w:t>Вещь заменила для героя всё в жизни, все мечты были о ней. Благодаря ей он хотел стать значительным. Но мы знаем ,что значительным можно стать благодаря своим достоинствам. И, конечно, мы понимаем, почему произошла трагедия.  Это расплата за никчёмную, пустую жизнь. Он живёт не с людьми, а в должности, любовь проявляет к буквам, а не к людям.  Вы заметили , какая речь героя</w:t>
            </w:r>
            <w:r w:rsidRPr="00333AD8">
              <w:rPr>
                <w:rFonts w:ascii="Times New Roman" w:hAnsi="Times New Roman" w:cs="Times New Roman"/>
                <w:b/>
                <w:bCs/>
                <w:sz w:val="24"/>
                <w:szCs w:val="24"/>
              </w:rPr>
              <w:t>? Зачитаем то место в повести, где говорится о визите к портному.</w:t>
            </w: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Сделайте выводы.</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Значит, Гоголь осуждает своего героя?</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 xml:space="preserve">Это так.  Горько писателю оттого, что герой живёт такой жизнью, очень жаль беднягу, у которого украли  самое дорогое- шинель.   </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Где пытается найти защиту  бедный чиновник?</w:t>
            </w:r>
          </w:p>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Зачитаем диалог героев.</w:t>
            </w: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Вот в этом  эпизоде особенно  видно сочувствие несчастному Акакию Акакиевичу.  Душа героя убита. Отчаяние приводит к смерти. Теперь становится понятен и фантастический финал повести. Как вы его понимаете?</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 xml:space="preserve">Гоголь сострадает не жертве существующего строя, а в его лице творению Божию. В одном из своих писем Гоголь писал:  «Без любви к Богу никому не спастись, но только через  любовь к </w:t>
            </w:r>
            <w:r w:rsidRPr="00333AD8">
              <w:rPr>
                <w:rFonts w:ascii="Times New Roman" w:hAnsi="Times New Roman" w:cs="Times New Roman"/>
                <w:sz w:val="24"/>
                <w:szCs w:val="24"/>
              </w:rPr>
              <w:lastRenderedPageBreak/>
              <w:t>братьям своим можно возгореться любовью к Богу. Идите же в мир и приобретите прежде любовь к братьям».  Не в  этих ли словах и заключается</w:t>
            </w: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истинный смысл повести Гоголя «Шинель»?  Как  вы думаете?</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 xml:space="preserve"> Верно. Не имея любви, сострадания к ближним, человек, подобие Божие, погибает. Нет ему спасения!</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tc>
        <w:tc>
          <w:tcPr>
            <w:tcW w:w="234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lastRenderedPageBreak/>
              <w:t xml:space="preserve">Ответы </w:t>
            </w:r>
            <w:r w:rsidRPr="00333AD8">
              <w:rPr>
                <w:rFonts w:ascii="Times New Roman" w:hAnsi="Times New Roman" w:cs="Times New Roman"/>
                <w:sz w:val="24"/>
                <w:szCs w:val="24"/>
              </w:rPr>
              <w:t>учащихся.</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Ответы</w:t>
            </w:r>
            <w:r w:rsidRPr="00333AD8">
              <w:rPr>
                <w:rFonts w:ascii="Times New Roman" w:hAnsi="Times New Roman" w:cs="Times New Roman"/>
                <w:sz w:val="24"/>
                <w:szCs w:val="24"/>
              </w:rPr>
              <w:t xml:space="preserve"> учащихся</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Зачитывается текст</w:t>
            </w:r>
            <w:r w:rsidRPr="00333AD8">
              <w:rPr>
                <w:rFonts w:ascii="Times New Roman" w:hAnsi="Times New Roman" w:cs="Times New Roman"/>
                <w:sz w:val="24"/>
                <w:szCs w:val="24"/>
              </w:rPr>
              <w:t>: «Я вот к тебе, Петрович, того..и до слов…думал, что всё уже выговорил..</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Ответ</w:t>
            </w:r>
            <w:r w:rsidRPr="00333AD8">
              <w:rPr>
                <w:rFonts w:ascii="Times New Roman" w:hAnsi="Times New Roman" w:cs="Times New Roman"/>
                <w:sz w:val="24"/>
                <w:szCs w:val="24"/>
              </w:rPr>
              <w:t>: речь бедна, как и жизнь.</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Ответ</w:t>
            </w:r>
            <w:r w:rsidRPr="00333AD8">
              <w:rPr>
                <w:rFonts w:ascii="Times New Roman" w:hAnsi="Times New Roman" w:cs="Times New Roman"/>
                <w:sz w:val="24"/>
                <w:szCs w:val="24"/>
              </w:rPr>
              <w:t>: я думаю, что автор смеётся над недостатками героя, но не осуждает, а сострадает ему, жалеет его.</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Ответ</w:t>
            </w:r>
            <w:r w:rsidRPr="00333AD8">
              <w:rPr>
                <w:rFonts w:ascii="Times New Roman" w:hAnsi="Times New Roman" w:cs="Times New Roman"/>
                <w:sz w:val="24"/>
                <w:szCs w:val="24"/>
              </w:rPr>
              <w:t>: у генерала (значительного лица).</w:t>
            </w:r>
          </w:p>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Чтение отрывка в лицах</w:t>
            </w: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b/>
                <w:bCs/>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b/>
                <w:bCs/>
                <w:sz w:val="24"/>
                <w:szCs w:val="24"/>
              </w:rPr>
              <w:t>Ответ</w:t>
            </w:r>
            <w:r w:rsidRPr="00333AD8">
              <w:rPr>
                <w:rFonts w:ascii="Times New Roman" w:hAnsi="Times New Roman" w:cs="Times New Roman"/>
                <w:sz w:val="24"/>
                <w:szCs w:val="24"/>
              </w:rPr>
              <w:t xml:space="preserve"> : шинель осталась смыслом, целью даже после смерти. Найдя её., призрак </w:t>
            </w:r>
            <w:r w:rsidRPr="00333AD8">
              <w:rPr>
                <w:rFonts w:ascii="Times New Roman" w:hAnsi="Times New Roman" w:cs="Times New Roman"/>
                <w:sz w:val="24"/>
                <w:szCs w:val="24"/>
              </w:rPr>
              <w:lastRenderedPageBreak/>
              <w:t>успокаивается.</w:t>
            </w:r>
          </w:p>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Ответ:</w:t>
            </w:r>
            <w:r w:rsidRPr="00333AD8">
              <w:rPr>
                <w:rFonts w:ascii="Times New Roman" w:hAnsi="Times New Roman" w:cs="Times New Roman"/>
                <w:sz w:val="24"/>
                <w:szCs w:val="24"/>
              </w:rPr>
              <w:t xml:space="preserve">  наш герой любил должность, шинель, а не людей. Поэтому  случилась беда. Гоголь учит нас  любить ближних, Бога,  жить по заповедям Божиим. </w:t>
            </w:r>
          </w:p>
        </w:tc>
        <w:tc>
          <w:tcPr>
            <w:tcW w:w="1358"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lastRenderedPageBreak/>
              <w:t>5 мин.</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2 мин.</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10 мин.</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5 мин.</w:t>
            </w: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p>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3 мин.</w:t>
            </w:r>
          </w:p>
        </w:tc>
      </w:tr>
      <w:tr w:rsidR="00333AD8" w:rsidRPr="00333AD8" w:rsidTr="00D85260">
        <w:tc>
          <w:tcPr>
            <w:tcW w:w="828"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lastRenderedPageBreak/>
              <w:t>6.</w:t>
            </w:r>
          </w:p>
        </w:tc>
        <w:tc>
          <w:tcPr>
            <w:tcW w:w="2700" w:type="dxa"/>
          </w:tcPr>
          <w:p w:rsidR="00333AD8" w:rsidRPr="00333AD8" w:rsidRDefault="00333AD8" w:rsidP="00D85260">
            <w:pPr>
              <w:rPr>
                <w:rFonts w:ascii="Times New Roman" w:hAnsi="Times New Roman" w:cs="Times New Roman"/>
                <w:b/>
                <w:bCs/>
                <w:sz w:val="24"/>
                <w:szCs w:val="24"/>
              </w:rPr>
            </w:pPr>
            <w:r w:rsidRPr="00333AD8">
              <w:rPr>
                <w:rFonts w:ascii="Times New Roman" w:hAnsi="Times New Roman" w:cs="Times New Roman"/>
                <w:b/>
                <w:bCs/>
                <w:sz w:val="24"/>
                <w:szCs w:val="24"/>
              </w:rPr>
              <w:t>Подведение итогов урока. Молитва.</w:t>
            </w:r>
          </w:p>
        </w:tc>
        <w:tc>
          <w:tcPr>
            <w:tcW w:w="2880" w:type="dxa"/>
          </w:tcPr>
          <w:p w:rsidR="00333AD8" w:rsidRPr="00333AD8" w:rsidRDefault="00333AD8" w:rsidP="00D85260">
            <w:pPr>
              <w:rPr>
                <w:rFonts w:ascii="Times New Roman" w:hAnsi="Times New Roman" w:cs="Times New Roman"/>
                <w:sz w:val="24"/>
                <w:szCs w:val="24"/>
              </w:rPr>
            </w:pPr>
          </w:p>
        </w:tc>
        <w:tc>
          <w:tcPr>
            <w:tcW w:w="4680"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 xml:space="preserve">Оценки. Домашнее задание. Письменный ответ на вопрос: «Почему повесть Гоголя называется «Шинель»? Биография И. С. Тургенева. </w:t>
            </w:r>
          </w:p>
        </w:tc>
        <w:tc>
          <w:tcPr>
            <w:tcW w:w="2340" w:type="dxa"/>
          </w:tcPr>
          <w:p w:rsidR="00333AD8" w:rsidRPr="00333AD8" w:rsidRDefault="00333AD8" w:rsidP="00D85260">
            <w:pPr>
              <w:rPr>
                <w:rFonts w:ascii="Times New Roman" w:hAnsi="Times New Roman" w:cs="Times New Roman"/>
                <w:sz w:val="24"/>
                <w:szCs w:val="24"/>
              </w:rPr>
            </w:pPr>
          </w:p>
        </w:tc>
        <w:tc>
          <w:tcPr>
            <w:tcW w:w="1358" w:type="dxa"/>
          </w:tcPr>
          <w:p w:rsidR="00333AD8" w:rsidRPr="00333AD8" w:rsidRDefault="00333AD8" w:rsidP="00D85260">
            <w:pPr>
              <w:rPr>
                <w:rFonts w:ascii="Times New Roman" w:hAnsi="Times New Roman" w:cs="Times New Roman"/>
                <w:sz w:val="24"/>
                <w:szCs w:val="24"/>
              </w:rPr>
            </w:pPr>
            <w:r w:rsidRPr="00333AD8">
              <w:rPr>
                <w:rFonts w:ascii="Times New Roman" w:hAnsi="Times New Roman" w:cs="Times New Roman"/>
                <w:sz w:val="24"/>
                <w:szCs w:val="24"/>
              </w:rPr>
              <w:t>2 мин.</w:t>
            </w:r>
          </w:p>
        </w:tc>
      </w:tr>
    </w:tbl>
    <w:p w:rsidR="00333AD8" w:rsidRPr="00333AD8" w:rsidRDefault="00333AD8" w:rsidP="00333AD8">
      <w:pPr>
        <w:jc w:val="both"/>
        <w:rPr>
          <w:rFonts w:ascii="Times New Roman" w:hAnsi="Times New Roman" w:cs="Times New Roman"/>
          <w:b/>
          <w:bCs/>
          <w:sz w:val="24"/>
          <w:szCs w:val="24"/>
        </w:rPr>
      </w:pPr>
    </w:p>
    <w:p w:rsidR="00333AD8" w:rsidRPr="00333AD8" w:rsidRDefault="00333AD8" w:rsidP="00333AD8">
      <w:pPr>
        <w:jc w:val="both"/>
        <w:rPr>
          <w:rFonts w:ascii="Times New Roman" w:hAnsi="Times New Roman" w:cs="Times New Roman"/>
          <w:b/>
          <w:bCs/>
          <w:sz w:val="24"/>
          <w:szCs w:val="24"/>
        </w:rPr>
      </w:pPr>
    </w:p>
    <w:p w:rsidR="00333AD8" w:rsidRPr="00333AD8" w:rsidRDefault="00333AD8" w:rsidP="00333AD8">
      <w:pPr>
        <w:jc w:val="both"/>
        <w:rPr>
          <w:rFonts w:ascii="Times New Roman" w:hAnsi="Times New Roman" w:cs="Times New Roman"/>
          <w:b/>
          <w:bCs/>
          <w:sz w:val="24"/>
          <w:szCs w:val="24"/>
        </w:rPr>
      </w:pPr>
    </w:p>
    <w:p w:rsidR="00333AD8" w:rsidRPr="00333AD8" w:rsidRDefault="00333AD8" w:rsidP="00333AD8">
      <w:pPr>
        <w:jc w:val="both"/>
        <w:rPr>
          <w:rFonts w:ascii="Times New Roman" w:hAnsi="Times New Roman" w:cs="Times New Roman"/>
          <w:b/>
          <w:bCs/>
          <w:sz w:val="24"/>
          <w:szCs w:val="24"/>
        </w:rPr>
      </w:pPr>
    </w:p>
    <w:p w:rsidR="00333AD8" w:rsidRPr="00333AD8" w:rsidRDefault="00333AD8" w:rsidP="00333AD8">
      <w:pPr>
        <w:ind w:left="1050"/>
        <w:jc w:val="both"/>
        <w:rPr>
          <w:rFonts w:ascii="Times New Roman" w:hAnsi="Times New Roman" w:cs="Times New Roman"/>
          <w:b/>
          <w:bCs/>
          <w:sz w:val="24"/>
          <w:szCs w:val="24"/>
        </w:rPr>
      </w:pPr>
    </w:p>
    <w:p w:rsidR="00333AD8" w:rsidRPr="00333AD8" w:rsidRDefault="00333AD8" w:rsidP="00333AD8">
      <w:pPr>
        <w:ind w:left="1050"/>
        <w:jc w:val="both"/>
        <w:rPr>
          <w:rFonts w:ascii="Times New Roman" w:hAnsi="Times New Roman" w:cs="Times New Roman"/>
          <w:b/>
          <w:bCs/>
          <w:sz w:val="24"/>
          <w:szCs w:val="24"/>
        </w:rPr>
      </w:pPr>
    </w:p>
    <w:p w:rsidR="00333AD8" w:rsidRPr="00333AD8" w:rsidRDefault="00333AD8" w:rsidP="00333AD8">
      <w:pPr>
        <w:ind w:left="1050"/>
        <w:jc w:val="both"/>
        <w:rPr>
          <w:rFonts w:ascii="Times New Roman" w:hAnsi="Times New Roman" w:cs="Times New Roman"/>
          <w:b/>
          <w:bCs/>
          <w:sz w:val="24"/>
          <w:szCs w:val="24"/>
        </w:rPr>
      </w:pPr>
    </w:p>
    <w:p w:rsidR="00333AD8" w:rsidRPr="00333AD8" w:rsidRDefault="00333AD8" w:rsidP="00333AD8">
      <w:pPr>
        <w:ind w:left="1050"/>
        <w:jc w:val="both"/>
        <w:rPr>
          <w:rFonts w:ascii="Times New Roman" w:hAnsi="Times New Roman" w:cs="Times New Roman"/>
          <w:b/>
          <w:bCs/>
          <w:sz w:val="24"/>
          <w:szCs w:val="24"/>
        </w:rPr>
      </w:pPr>
    </w:p>
    <w:p w:rsidR="00333AD8" w:rsidRPr="00333AD8" w:rsidRDefault="00333AD8" w:rsidP="00333AD8">
      <w:pPr>
        <w:ind w:left="1050"/>
        <w:jc w:val="both"/>
        <w:rPr>
          <w:rFonts w:ascii="Times New Roman" w:hAnsi="Times New Roman" w:cs="Times New Roman"/>
          <w:b/>
          <w:bCs/>
          <w:sz w:val="24"/>
          <w:szCs w:val="24"/>
        </w:rPr>
      </w:pPr>
    </w:p>
    <w:p w:rsidR="00333AD8" w:rsidRPr="00333AD8" w:rsidRDefault="00333AD8" w:rsidP="00333AD8">
      <w:pPr>
        <w:ind w:left="1050"/>
        <w:jc w:val="both"/>
        <w:rPr>
          <w:rFonts w:ascii="Times New Roman" w:hAnsi="Times New Roman" w:cs="Times New Roman"/>
          <w:b/>
          <w:bCs/>
          <w:sz w:val="24"/>
          <w:szCs w:val="24"/>
        </w:rPr>
      </w:pPr>
    </w:p>
    <w:p w:rsidR="0069310F" w:rsidRPr="00333AD8" w:rsidRDefault="0069310F">
      <w:pPr>
        <w:rPr>
          <w:rFonts w:ascii="Times New Roman" w:hAnsi="Times New Roman" w:cs="Times New Roman"/>
          <w:sz w:val="24"/>
          <w:szCs w:val="24"/>
        </w:rPr>
      </w:pPr>
    </w:p>
    <w:sectPr w:rsidR="0069310F" w:rsidRPr="00333AD8" w:rsidSect="00A855F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D2BD1"/>
    <w:multiLevelType w:val="hybridMultilevel"/>
    <w:tmpl w:val="31701CB6"/>
    <w:lvl w:ilvl="0" w:tplc="0F7C4E24">
      <w:start w:val="7"/>
      <w:numFmt w:val="decimal"/>
      <w:lvlText w:val="%1"/>
      <w:lvlJc w:val="left"/>
      <w:pPr>
        <w:ind w:left="5640" w:hanging="360"/>
      </w:pPr>
      <w:rPr>
        <w:rFonts w:hint="default"/>
      </w:rPr>
    </w:lvl>
    <w:lvl w:ilvl="1" w:tplc="04190019" w:tentative="1">
      <w:start w:val="1"/>
      <w:numFmt w:val="lowerLetter"/>
      <w:lvlText w:val="%2."/>
      <w:lvlJc w:val="left"/>
      <w:pPr>
        <w:ind w:left="6360" w:hanging="360"/>
      </w:pPr>
    </w:lvl>
    <w:lvl w:ilvl="2" w:tplc="0419001B" w:tentative="1">
      <w:start w:val="1"/>
      <w:numFmt w:val="lowerRoman"/>
      <w:lvlText w:val="%3."/>
      <w:lvlJc w:val="right"/>
      <w:pPr>
        <w:ind w:left="7080" w:hanging="180"/>
      </w:pPr>
    </w:lvl>
    <w:lvl w:ilvl="3" w:tplc="0419000F" w:tentative="1">
      <w:start w:val="1"/>
      <w:numFmt w:val="decimal"/>
      <w:lvlText w:val="%4."/>
      <w:lvlJc w:val="left"/>
      <w:pPr>
        <w:ind w:left="7800" w:hanging="360"/>
      </w:pPr>
    </w:lvl>
    <w:lvl w:ilvl="4" w:tplc="04190019" w:tentative="1">
      <w:start w:val="1"/>
      <w:numFmt w:val="lowerLetter"/>
      <w:lvlText w:val="%5."/>
      <w:lvlJc w:val="left"/>
      <w:pPr>
        <w:ind w:left="8520" w:hanging="360"/>
      </w:pPr>
    </w:lvl>
    <w:lvl w:ilvl="5" w:tplc="0419001B" w:tentative="1">
      <w:start w:val="1"/>
      <w:numFmt w:val="lowerRoman"/>
      <w:lvlText w:val="%6."/>
      <w:lvlJc w:val="right"/>
      <w:pPr>
        <w:ind w:left="9240" w:hanging="180"/>
      </w:pPr>
    </w:lvl>
    <w:lvl w:ilvl="6" w:tplc="0419000F" w:tentative="1">
      <w:start w:val="1"/>
      <w:numFmt w:val="decimal"/>
      <w:lvlText w:val="%7."/>
      <w:lvlJc w:val="left"/>
      <w:pPr>
        <w:ind w:left="9960" w:hanging="360"/>
      </w:pPr>
    </w:lvl>
    <w:lvl w:ilvl="7" w:tplc="04190019" w:tentative="1">
      <w:start w:val="1"/>
      <w:numFmt w:val="lowerLetter"/>
      <w:lvlText w:val="%8."/>
      <w:lvlJc w:val="left"/>
      <w:pPr>
        <w:ind w:left="10680" w:hanging="360"/>
      </w:pPr>
    </w:lvl>
    <w:lvl w:ilvl="8" w:tplc="0419001B" w:tentative="1">
      <w:start w:val="1"/>
      <w:numFmt w:val="lowerRoman"/>
      <w:lvlText w:val="%9."/>
      <w:lvlJc w:val="right"/>
      <w:pPr>
        <w:ind w:left="114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333AD8"/>
    <w:rsid w:val="00333AD8"/>
    <w:rsid w:val="00693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1036</Words>
  <Characters>5906</Characters>
  <Application>Microsoft Office Word</Application>
  <DocSecurity>0</DocSecurity>
  <Lines>49</Lines>
  <Paragraphs>13</Paragraphs>
  <ScaleCrop>false</ScaleCrop>
  <Company>MFC31</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2016-03-29T04:56:00Z</dcterms:created>
  <dcterms:modified xsi:type="dcterms:W3CDTF">2016-03-29T04:59:00Z</dcterms:modified>
</cp:coreProperties>
</file>